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A2" w:rsidRDefault="00E340A2" w:rsidP="007306EB">
      <w:pPr>
        <w:jc w:val="both"/>
      </w:pPr>
      <w:bookmarkStart w:id="0" w:name="_GoBack"/>
      <w:bookmarkEnd w:id="0"/>
    </w:p>
    <w:p w:rsidR="00531085" w:rsidRPr="007306EB" w:rsidRDefault="00531085" w:rsidP="007306EB">
      <w:pPr>
        <w:jc w:val="both"/>
        <w:rPr>
          <w:rStyle w:val="SubtleEmphasis"/>
          <w:rFonts w:ascii="Calisto MT" w:eastAsiaTheme="majorEastAsia" w:hAnsi="Calisto MT" w:cstheme="majorBidi"/>
          <w:b/>
          <w:bCs/>
          <w:i w:val="0"/>
          <w:sz w:val="23"/>
          <w:szCs w:val="23"/>
        </w:rPr>
      </w:pPr>
    </w:p>
    <w:p w:rsidR="00531085" w:rsidRPr="007306EB" w:rsidRDefault="000B7B05" w:rsidP="007306EB">
      <w:pPr>
        <w:pStyle w:val="Default"/>
        <w:tabs>
          <w:tab w:val="left" w:pos="851"/>
        </w:tabs>
        <w:jc w:val="both"/>
        <w:rPr>
          <w:rFonts w:ascii="Calisto MT" w:hAnsi="Calisto MT"/>
          <w:sz w:val="23"/>
          <w:szCs w:val="23"/>
          <w:lang w:val="en-GB"/>
        </w:rPr>
      </w:pPr>
      <w:r>
        <w:rPr>
          <w:rFonts w:ascii="Calisto MT" w:hAnsi="Calisto MT"/>
          <w:b/>
          <w:bCs/>
          <w:sz w:val="23"/>
          <w:szCs w:val="23"/>
          <w:lang w:val="en-GB"/>
        </w:rPr>
        <w:t xml:space="preserve">1. </w:t>
      </w:r>
      <w:r w:rsidR="00531085" w:rsidRPr="007306EB">
        <w:rPr>
          <w:rFonts w:ascii="Calisto MT" w:hAnsi="Calisto MT"/>
          <w:b/>
          <w:bCs/>
          <w:sz w:val="23"/>
          <w:szCs w:val="23"/>
          <w:lang w:val="en-GB"/>
        </w:rPr>
        <w:t>Overview</w:t>
      </w:r>
    </w:p>
    <w:p w:rsidR="00531085" w:rsidRPr="007306EB" w:rsidRDefault="00531085" w:rsidP="007306EB">
      <w:pPr>
        <w:pStyle w:val="aLCPBodytext"/>
        <w:jc w:val="both"/>
        <w:rPr>
          <w:rFonts w:ascii="Calisto MT" w:hAnsi="Calisto MT"/>
          <w:sz w:val="23"/>
          <w:szCs w:val="23"/>
        </w:rPr>
      </w:pPr>
    </w:p>
    <w:p w:rsidR="00531085" w:rsidRPr="007306EB" w:rsidRDefault="000B7B05" w:rsidP="007306EB">
      <w:pPr>
        <w:pStyle w:val="aLCPBodytext"/>
        <w:jc w:val="both"/>
        <w:rPr>
          <w:rFonts w:ascii="Calisto MT" w:hAnsi="Calisto MT"/>
          <w:sz w:val="23"/>
          <w:szCs w:val="23"/>
        </w:rPr>
      </w:pPr>
      <w:r>
        <w:rPr>
          <w:rFonts w:ascii="Calisto MT" w:hAnsi="Calisto MT"/>
          <w:sz w:val="23"/>
          <w:szCs w:val="23"/>
        </w:rPr>
        <w:t>The S</w:t>
      </w:r>
      <w:r w:rsidR="00531085" w:rsidRPr="007306EB">
        <w:rPr>
          <w:rFonts w:ascii="Calisto MT" w:hAnsi="Calisto MT"/>
          <w:sz w:val="23"/>
          <w:szCs w:val="23"/>
        </w:rPr>
        <w:t xml:space="preserve">chool is an independent co-educational day school for children between the ages of 3 and 11. </w:t>
      </w:r>
    </w:p>
    <w:p w:rsidR="00531085" w:rsidRPr="007306EB" w:rsidRDefault="00531085" w:rsidP="007306EB">
      <w:pPr>
        <w:pStyle w:val="aLCPBodytext"/>
        <w:jc w:val="both"/>
        <w:rPr>
          <w:rFonts w:ascii="Calisto MT" w:hAnsi="Calisto MT"/>
          <w:sz w:val="23"/>
          <w:szCs w:val="23"/>
        </w:rPr>
      </w:pPr>
    </w:p>
    <w:p w:rsidR="00531085" w:rsidRPr="007306EB" w:rsidRDefault="00531085" w:rsidP="007306EB">
      <w:pPr>
        <w:pStyle w:val="aLCPBodytext"/>
        <w:jc w:val="both"/>
        <w:rPr>
          <w:rFonts w:ascii="Calisto MT" w:hAnsi="Calisto MT"/>
          <w:sz w:val="23"/>
          <w:szCs w:val="23"/>
        </w:rPr>
      </w:pPr>
      <w:r w:rsidRPr="007306EB">
        <w:rPr>
          <w:rFonts w:ascii="Calisto MT" w:hAnsi="Calisto MT"/>
          <w:sz w:val="23"/>
          <w:szCs w:val="23"/>
        </w:rPr>
        <w:t>The school has a one-form entry system with eight classes comprising of Pre-School, Reception, Year One, Year Two, Year Three, Year Four, Year Five, Year Six.</w:t>
      </w:r>
    </w:p>
    <w:p w:rsidR="00531085" w:rsidRPr="007306EB" w:rsidRDefault="00531085" w:rsidP="007306EB">
      <w:pPr>
        <w:pStyle w:val="aLCPBodytext"/>
        <w:jc w:val="both"/>
        <w:rPr>
          <w:rFonts w:ascii="Calisto MT" w:hAnsi="Calisto MT"/>
          <w:sz w:val="23"/>
          <w:szCs w:val="23"/>
        </w:rPr>
      </w:pPr>
    </w:p>
    <w:p w:rsidR="00531085" w:rsidRPr="007306EB" w:rsidRDefault="00BA4E46" w:rsidP="007306EB">
      <w:pPr>
        <w:pStyle w:val="aLCPBodytext"/>
        <w:jc w:val="both"/>
        <w:rPr>
          <w:rFonts w:ascii="Calisto MT" w:hAnsi="Calisto MT"/>
          <w:sz w:val="23"/>
          <w:szCs w:val="23"/>
        </w:rPr>
      </w:pPr>
      <w:r w:rsidRPr="007306EB">
        <w:rPr>
          <w:rFonts w:ascii="Calisto MT" w:hAnsi="Calisto MT"/>
          <w:b/>
          <w:sz w:val="23"/>
          <w:szCs w:val="23"/>
        </w:rPr>
        <w:t>2</w:t>
      </w:r>
      <w:r w:rsidR="000B7B05">
        <w:rPr>
          <w:rFonts w:ascii="Calisto MT" w:hAnsi="Calisto MT"/>
          <w:sz w:val="23"/>
          <w:szCs w:val="23"/>
        </w:rPr>
        <w:t xml:space="preserve">. </w:t>
      </w:r>
      <w:r w:rsidR="00531085" w:rsidRPr="007306EB">
        <w:rPr>
          <w:rFonts w:ascii="Calisto MT" w:hAnsi="Calisto MT"/>
          <w:b/>
          <w:sz w:val="23"/>
          <w:szCs w:val="23"/>
        </w:rPr>
        <w:t>Admission Arrangements</w:t>
      </w:r>
    </w:p>
    <w:p w:rsidR="00531085" w:rsidRPr="007306EB" w:rsidRDefault="00531085" w:rsidP="007306EB">
      <w:pPr>
        <w:pStyle w:val="aLCPBodytext"/>
        <w:jc w:val="both"/>
        <w:rPr>
          <w:rFonts w:ascii="Calisto MT" w:hAnsi="Calisto MT"/>
          <w:sz w:val="23"/>
          <w:szCs w:val="23"/>
        </w:rPr>
      </w:pPr>
    </w:p>
    <w:p w:rsidR="00531085" w:rsidRPr="007306EB" w:rsidRDefault="00531085" w:rsidP="007306EB">
      <w:pPr>
        <w:pStyle w:val="aLCPBodytext"/>
        <w:jc w:val="both"/>
        <w:rPr>
          <w:rFonts w:ascii="Calisto MT" w:hAnsi="Calisto MT"/>
          <w:sz w:val="23"/>
          <w:szCs w:val="23"/>
        </w:rPr>
      </w:pPr>
      <w:r w:rsidRPr="007306EB">
        <w:rPr>
          <w:rFonts w:ascii="Calisto MT" w:hAnsi="Calisto MT"/>
          <w:sz w:val="23"/>
          <w:szCs w:val="23"/>
        </w:rPr>
        <w:t>The main point of admission to the school is into the Pre-School class.</w:t>
      </w:r>
    </w:p>
    <w:p w:rsidR="00531085" w:rsidRPr="007306EB" w:rsidRDefault="00531085" w:rsidP="007306EB">
      <w:pPr>
        <w:pStyle w:val="aLCPBodytext"/>
        <w:jc w:val="both"/>
        <w:rPr>
          <w:rFonts w:ascii="Calisto MT" w:hAnsi="Calisto MT"/>
          <w:sz w:val="23"/>
          <w:szCs w:val="23"/>
        </w:rPr>
      </w:pPr>
    </w:p>
    <w:p w:rsidR="00531085" w:rsidRPr="007306EB" w:rsidRDefault="00531085" w:rsidP="007306EB">
      <w:pPr>
        <w:pStyle w:val="aLCPBodytext"/>
        <w:jc w:val="both"/>
        <w:rPr>
          <w:rFonts w:ascii="Calisto MT" w:hAnsi="Calisto MT"/>
          <w:sz w:val="23"/>
          <w:szCs w:val="23"/>
        </w:rPr>
      </w:pPr>
      <w:r w:rsidRPr="007306EB">
        <w:rPr>
          <w:rFonts w:ascii="Calisto MT" w:hAnsi="Calisto MT"/>
          <w:sz w:val="23"/>
          <w:szCs w:val="23"/>
        </w:rPr>
        <w:t>The school is non-selective and there is no entrance examination. Places are offered following a visit to the school and a meeting with the Head.</w:t>
      </w:r>
    </w:p>
    <w:p w:rsidR="00531085" w:rsidRPr="007306EB" w:rsidRDefault="00531085" w:rsidP="007306EB">
      <w:pPr>
        <w:pStyle w:val="aLCPBodytext"/>
        <w:jc w:val="both"/>
        <w:rPr>
          <w:rFonts w:ascii="Calisto MT" w:hAnsi="Calisto MT"/>
          <w:sz w:val="23"/>
          <w:szCs w:val="23"/>
        </w:rPr>
      </w:pPr>
    </w:p>
    <w:p w:rsidR="00531085" w:rsidRPr="007306EB" w:rsidRDefault="00531085" w:rsidP="007306EB">
      <w:pPr>
        <w:pStyle w:val="aLCPBodytext"/>
        <w:jc w:val="both"/>
        <w:rPr>
          <w:rFonts w:ascii="Calisto MT" w:hAnsi="Calisto MT"/>
          <w:sz w:val="23"/>
          <w:szCs w:val="23"/>
        </w:rPr>
      </w:pPr>
      <w:r w:rsidRPr="007306EB">
        <w:rPr>
          <w:rFonts w:ascii="Calisto MT" w:hAnsi="Calisto MT"/>
          <w:sz w:val="23"/>
          <w:szCs w:val="23"/>
        </w:rPr>
        <w:t>If spaces are currently unavailable, upon receipt of the application/registration form and payment of the registration fee, the child’s name will be placed on the waiting list for entry into the correct year.</w:t>
      </w:r>
    </w:p>
    <w:p w:rsidR="00531085" w:rsidRPr="007306EB" w:rsidRDefault="00531085" w:rsidP="007306EB">
      <w:pPr>
        <w:pStyle w:val="aLCPBodytext"/>
        <w:jc w:val="both"/>
        <w:rPr>
          <w:rFonts w:ascii="Calisto MT" w:hAnsi="Calisto MT"/>
          <w:sz w:val="23"/>
          <w:szCs w:val="23"/>
        </w:rPr>
      </w:pPr>
    </w:p>
    <w:p w:rsidR="00531085" w:rsidRPr="007306EB" w:rsidRDefault="00531085" w:rsidP="007306EB">
      <w:pPr>
        <w:pStyle w:val="aLCPBodytext"/>
        <w:jc w:val="both"/>
        <w:rPr>
          <w:rFonts w:ascii="Calisto MT" w:hAnsi="Calisto MT"/>
          <w:sz w:val="23"/>
          <w:szCs w:val="23"/>
        </w:rPr>
      </w:pPr>
      <w:r w:rsidRPr="007306EB">
        <w:rPr>
          <w:rFonts w:ascii="Calisto MT" w:hAnsi="Calisto MT"/>
          <w:sz w:val="23"/>
          <w:szCs w:val="23"/>
        </w:rPr>
        <w:t>The child’s name may be removed from the list at any time on the request of the parents.</w:t>
      </w:r>
    </w:p>
    <w:p w:rsidR="00531085" w:rsidRPr="007306EB" w:rsidRDefault="00531085" w:rsidP="007306EB">
      <w:pPr>
        <w:pStyle w:val="aLCPBodytext"/>
        <w:jc w:val="both"/>
        <w:rPr>
          <w:rFonts w:ascii="Calisto MT" w:hAnsi="Calisto MT"/>
          <w:sz w:val="23"/>
          <w:szCs w:val="23"/>
        </w:rPr>
      </w:pPr>
    </w:p>
    <w:p w:rsidR="00531085" w:rsidRPr="007306EB" w:rsidRDefault="00BA4E46" w:rsidP="007306EB">
      <w:pPr>
        <w:pStyle w:val="aLCPBodytext"/>
        <w:jc w:val="both"/>
        <w:rPr>
          <w:rFonts w:ascii="Calisto MT" w:hAnsi="Calisto MT"/>
          <w:sz w:val="23"/>
          <w:szCs w:val="23"/>
        </w:rPr>
      </w:pPr>
      <w:r w:rsidRPr="007306EB">
        <w:rPr>
          <w:rFonts w:ascii="Calisto MT" w:hAnsi="Calisto MT"/>
          <w:b/>
          <w:sz w:val="23"/>
          <w:szCs w:val="23"/>
        </w:rPr>
        <w:t>3.</w:t>
      </w:r>
      <w:r w:rsidR="000B7B05">
        <w:rPr>
          <w:rFonts w:ascii="Calisto MT" w:hAnsi="Calisto MT"/>
          <w:sz w:val="23"/>
          <w:szCs w:val="23"/>
        </w:rPr>
        <w:t xml:space="preserve"> </w:t>
      </w:r>
      <w:r w:rsidR="000B7B05">
        <w:rPr>
          <w:rFonts w:ascii="Calisto MT" w:hAnsi="Calisto MT"/>
          <w:b/>
          <w:sz w:val="23"/>
          <w:szCs w:val="23"/>
        </w:rPr>
        <w:t>Fixed Term</w:t>
      </w:r>
      <w:r w:rsidR="00531085" w:rsidRPr="007306EB">
        <w:rPr>
          <w:rFonts w:ascii="Calisto MT" w:hAnsi="Calisto MT"/>
          <w:b/>
          <w:sz w:val="23"/>
          <w:szCs w:val="23"/>
        </w:rPr>
        <w:t>/Permanent Exclusion</w:t>
      </w:r>
    </w:p>
    <w:p w:rsidR="00531085" w:rsidRPr="007306EB" w:rsidRDefault="00531085" w:rsidP="007306EB">
      <w:pPr>
        <w:pStyle w:val="aLCPBodytext"/>
        <w:jc w:val="both"/>
        <w:rPr>
          <w:rFonts w:ascii="Calisto MT" w:hAnsi="Calisto MT"/>
          <w:sz w:val="23"/>
          <w:szCs w:val="23"/>
        </w:rPr>
      </w:pPr>
    </w:p>
    <w:p w:rsidR="00531085" w:rsidRPr="007306EB" w:rsidRDefault="00531085" w:rsidP="007306EB">
      <w:pPr>
        <w:pStyle w:val="aLCPBodytext"/>
        <w:jc w:val="both"/>
        <w:rPr>
          <w:rFonts w:ascii="Calisto MT" w:hAnsi="Calisto MT"/>
          <w:sz w:val="23"/>
          <w:szCs w:val="23"/>
        </w:rPr>
      </w:pPr>
      <w:r w:rsidRPr="007306EB">
        <w:rPr>
          <w:rFonts w:ascii="Calisto MT" w:hAnsi="Calisto MT"/>
          <w:sz w:val="23"/>
          <w:szCs w:val="23"/>
        </w:rPr>
        <w:t>The school seeks to provide a disciplined and ordered family community in which education and learning can flourish.  When accepting a place, parents agree that their son or daughter should be subject at all times to the School Rules and Regulations in force.</w:t>
      </w:r>
    </w:p>
    <w:p w:rsidR="00531085" w:rsidRPr="007306EB" w:rsidRDefault="00531085" w:rsidP="007306EB">
      <w:pPr>
        <w:pStyle w:val="aLCPBodytext"/>
        <w:jc w:val="both"/>
        <w:rPr>
          <w:rFonts w:ascii="Calisto MT" w:hAnsi="Calisto MT"/>
          <w:sz w:val="23"/>
          <w:szCs w:val="23"/>
        </w:rPr>
      </w:pPr>
    </w:p>
    <w:p w:rsidR="00531085" w:rsidRPr="007306EB" w:rsidRDefault="00531085" w:rsidP="007306EB">
      <w:pPr>
        <w:pStyle w:val="aLCPBodytext"/>
        <w:jc w:val="both"/>
        <w:rPr>
          <w:rFonts w:ascii="Calisto MT" w:hAnsi="Calisto MT"/>
          <w:sz w:val="23"/>
          <w:szCs w:val="23"/>
        </w:rPr>
      </w:pPr>
      <w:r w:rsidRPr="007306EB">
        <w:rPr>
          <w:rFonts w:ascii="Calisto MT" w:hAnsi="Calisto MT"/>
          <w:sz w:val="23"/>
          <w:szCs w:val="23"/>
        </w:rPr>
        <w:t>The School will make clear the standards of behaviour and commitment that it expects from pupils.  It will encourage pupils to adopt positive attitudes and values such as consideration, honesty</w:t>
      </w:r>
      <w:r w:rsidR="004D3E10">
        <w:rPr>
          <w:rFonts w:ascii="Calisto MT" w:hAnsi="Calisto MT"/>
          <w:sz w:val="23"/>
          <w:szCs w:val="23"/>
        </w:rPr>
        <w:t>, good manners</w:t>
      </w:r>
      <w:r w:rsidRPr="007306EB">
        <w:rPr>
          <w:rFonts w:ascii="Calisto MT" w:hAnsi="Calisto MT"/>
          <w:sz w:val="23"/>
          <w:szCs w:val="23"/>
        </w:rPr>
        <w:t xml:space="preserve"> and respect for others.  It will acknowledge and praise pupils when they reach these standards.</w:t>
      </w:r>
    </w:p>
    <w:p w:rsidR="00531085" w:rsidRPr="007306EB" w:rsidRDefault="00531085" w:rsidP="007306EB">
      <w:pPr>
        <w:pStyle w:val="aLCPBodytext"/>
        <w:jc w:val="both"/>
        <w:rPr>
          <w:rFonts w:ascii="Calisto MT" w:hAnsi="Calisto MT"/>
          <w:sz w:val="23"/>
          <w:szCs w:val="23"/>
        </w:rPr>
      </w:pPr>
    </w:p>
    <w:p w:rsidR="00531085" w:rsidRPr="007306EB" w:rsidRDefault="00531085" w:rsidP="007306EB">
      <w:pPr>
        <w:pStyle w:val="aLCPBodytext"/>
        <w:jc w:val="both"/>
        <w:rPr>
          <w:rFonts w:ascii="Calisto MT" w:hAnsi="Calisto MT"/>
          <w:sz w:val="23"/>
          <w:szCs w:val="23"/>
        </w:rPr>
      </w:pPr>
      <w:r w:rsidRPr="007306EB">
        <w:rPr>
          <w:rFonts w:ascii="Calisto MT" w:hAnsi="Calisto MT"/>
          <w:sz w:val="23"/>
          <w:szCs w:val="23"/>
        </w:rPr>
        <w:t xml:space="preserve">Any breach of good manners or good sense whether at school, on journeys to and from school, at events organised by the school or when representing the school is a breach of School Rules.  High standards of behaviour are expected at all times and bullying in any form is unacceptable. </w:t>
      </w:r>
    </w:p>
    <w:p w:rsidR="00531085" w:rsidRPr="007306EB" w:rsidRDefault="00531085" w:rsidP="007306EB">
      <w:pPr>
        <w:pStyle w:val="aLCPBodytext"/>
        <w:jc w:val="both"/>
        <w:rPr>
          <w:rFonts w:ascii="Calisto MT" w:hAnsi="Calisto MT"/>
          <w:sz w:val="23"/>
          <w:szCs w:val="23"/>
        </w:rPr>
      </w:pPr>
    </w:p>
    <w:p w:rsidR="00531085" w:rsidRPr="007306EB" w:rsidRDefault="00531085" w:rsidP="007306EB">
      <w:pPr>
        <w:pStyle w:val="aLCPBodytext"/>
        <w:jc w:val="both"/>
        <w:rPr>
          <w:rFonts w:ascii="Calisto MT" w:hAnsi="Calisto MT"/>
          <w:sz w:val="23"/>
          <w:szCs w:val="23"/>
        </w:rPr>
      </w:pPr>
      <w:r w:rsidRPr="007306EB">
        <w:rPr>
          <w:rFonts w:ascii="Calisto MT" w:hAnsi="Calisto MT"/>
          <w:sz w:val="23"/>
          <w:szCs w:val="23"/>
        </w:rPr>
        <w:t>The School’s Terms and Conditions confer upon the Head the power to impose the sanction of suspension or expulsion on any pupil for any cause which they consider adequate.</w:t>
      </w:r>
    </w:p>
    <w:p w:rsidR="00531085" w:rsidRPr="007306EB" w:rsidRDefault="00531085" w:rsidP="007306EB">
      <w:pPr>
        <w:pStyle w:val="aLCPBodytext"/>
        <w:jc w:val="both"/>
        <w:rPr>
          <w:rFonts w:ascii="Calisto MT" w:hAnsi="Calisto MT"/>
          <w:sz w:val="23"/>
          <w:szCs w:val="23"/>
        </w:rPr>
      </w:pPr>
    </w:p>
    <w:p w:rsidR="00531085" w:rsidRPr="007306EB" w:rsidRDefault="00531085" w:rsidP="007306EB">
      <w:pPr>
        <w:pStyle w:val="aLCPBodytext"/>
        <w:jc w:val="both"/>
        <w:rPr>
          <w:rFonts w:ascii="Calisto MT" w:hAnsi="Calisto MT"/>
          <w:sz w:val="23"/>
          <w:szCs w:val="23"/>
        </w:rPr>
      </w:pPr>
      <w:r w:rsidRPr="007306EB">
        <w:rPr>
          <w:rFonts w:ascii="Calisto MT" w:hAnsi="Calisto MT"/>
          <w:sz w:val="23"/>
          <w:szCs w:val="23"/>
        </w:rPr>
        <w:t>Suspension may be ordered if a pupil persists in misdemeanours after warnings or is involved in bullying, theft, lying, bringing proscribed articles or substances to School, repeated truancy from lessons or other serious wrong-doing.  This gives the pupil a chance to consider, if possible with the help of discussions at home, the possibility that expulsion may subsequently be ordered unless conduct improves.</w:t>
      </w:r>
    </w:p>
    <w:p w:rsidR="00531085" w:rsidRPr="007306EB" w:rsidRDefault="00531085" w:rsidP="007306EB">
      <w:pPr>
        <w:pStyle w:val="aLCPBodytext"/>
        <w:jc w:val="both"/>
        <w:rPr>
          <w:rFonts w:ascii="Calisto MT" w:hAnsi="Calisto MT"/>
          <w:sz w:val="23"/>
          <w:szCs w:val="23"/>
        </w:rPr>
      </w:pPr>
    </w:p>
    <w:p w:rsidR="004D3E10" w:rsidRDefault="004D3E10" w:rsidP="007306EB">
      <w:pPr>
        <w:pStyle w:val="aLCPBodytext"/>
        <w:jc w:val="both"/>
        <w:rPr>
          <w:rFonts w:ascii="Calisto MT" w:hAnsi="Calisto MT"/>
          <w:sz w:val="23"/>
          <w:szCs w:val="23"/>
        </w:rPr>
      </w:pPr>
    </w:p>
    <w:p w:rsidR="00531085" w:rsidRPr="007306EB" w:rsidRDefault="00531085" w:rsidP="007306EB">
      <w:pPr>
        <w:pStyle w:val="aLCPBodytext"/>
        <w:jc w:val="both"/>
        <w:rPr>
          <w:rFonts w:ascii="Calisto MT" w:hAnsi="Calisto MT"/>
          <w:sz w:val="23"/>
          <w:szCs w:val="23"/>
        </w:rPr>
      </w:pPr>
      <w:r w:rsidRPr="007306EB">
        <w:rPr>
          <w:rFonts w:ascii="Calisto MT" w:hAnsi="Calisto MT"/>
          <w:sz w:val="23"/>
          <w:szCs w:val="23"/>
        </w:rPr>
        <w:lastRenderedPageBreak/>
        <w:t>Expulsion may be ordered in certain circumstances, normally following suspension except in cases of serious misconduct.  If this sanction is being considered, both pupil and parents will normally be invited to a meeting with the Head.  Parents may in some cases be offered the opportunity to</w:t>
      </w:r>
      <w:r w:rsidR="007306EB">
        <w:rPr>
          <w:rFonts w:ascii="Calisto MT" w:hAnsi="Calisto MT"/>
          <w:sz w:val="23"/>
          <w:szCs w:val="23"/>
        </w:rPr>
        <w:t xml:space="preserve"> </w:t>
      </w:r>
      <w:r w:rsidRPr="007306EB">
        <w:rPr>
          <w:rFonts w:ascii="Calisto MT" w:hAnsi="Calisto MT"/>
          <w:sz w:val="23"/>
          <w:szCs w:val="23"/>
        </w:rPr>
        <w:t>withdraw the pupil.  In other cases the Head may expel the pupil forthwith.  The appropriate procedure to be adopted in any case is entirely at the discretion of the Head.</w:t>
      </w:r>
    </w:p>
    <w:p w:rsidR="00531085" w:rsidRPr="007306EB" w:rsidRDefault="00531085" w:rsidP="007306EB">
      <w:pPr>
        <w:pStyle w:val="aLCPBodytext"/>
        <w:jc w:val="both"/>
        <w:rPr>
          <w:rFonts w:ascii="Calisto MT" w:hAnsi="Calisto MT"/>
          <w:sz w:val="23"/>
          <w:szCs w:val="23"/>
        </w:rPr>
      </w:pPr>
    </w:p>
    <w:p w:rsidR="00531085" w:rsidRPr="007306EB" w:rsidRDefault="00531085" w:rsidP="007306EB">
      <w:pPr>
        <w:jc w:val="both"/>
        <w:rPr>
          <w:rFonts w:ascii="Calisto MT" w:hAnsi="Calisto MT"/>
          <w:sz w:val="23"/>
          <w:szCs w:val="23"/>
        </w:rPr>
      </w:pPr>
      <w:r w:rsidRPr="007306EB">
        <w:rPr>
          <w:rFonts w:ascii="Calisto MT" w:hAnsi="Calisto MT"/>
          <w:sz w:val="23"/>
          <w:szCs w:val="23"/>
        </w:rPr>
        <w:t xml:space="preserve">Parents should be informed that it is now a criminal offence punishable by fixed penalty fine or prosecution of the parents if a child is seen in a public place during normal school hours without reasonable justification, during the first five days of exclusion from </w:t>
      </w:r>
      <w:r w:rsidRPr="007306EB">
        <w:rPr>
          <w:rFonts w:ascii="Calisto MT" w:hAnsi="Calisto MT"/>
          <w:b/>
          <w:bCs/>
          <w:sz w:val="23"/>
          <w:szCs w:val="23"/>
        </w:rPr>
        <w:t>state</w:t>
      </w:r>
      <w:r w:rsidRPr="007306EB">
        <w:rPr>
          <w:rFonts w:ascii="Calisto MT" w:hAnsi="Calisto MT"/>
          <w:sz w:val="23"/>
          <w:szCs w:val="23"/>
        </w:rPr>
        <w:t xml:space="preserve"> school. Pupils excluded from an independent school may be apprehended, as it would not be evident to a police officer that the child is not from a state school. </w:t>
      </w:r>
    </w:p>
    <w:p w:rsidR="00531085" w:rsidRPr="007306EB" w:rsidRDefault="00531085" w:rsidP="007306EB">
      <w:pPr>
        <w:jc w:val="both"/>
        <w:rPr>
          <w:rFonts w:ascii="Calisto MT" w:hAnsi="Calisto MT"/>
          <w:sz w:val="23"/>
          <w:szCs w:val="23"/>
        </w:rPr>
      </w:pPr>
    </w:p>
    <w:p w:rsidR="00531085" w:rsidRPr="007306EB" w:rsidRDefault="00531085" w:rsidP="007306EB">
      <w:pPr>
        <w:jc w:val="both"/>
        <w:rPr>
          <w:rFonts w:ascii="Calisto MT" w:hAnsi="Calisto MT"/>
          <w:sz w:val="23"/>
          <w:szCs w:val="23"/>
        </w:rPr>
      </w:pPr>
    </w:p>
    <w:p w:rsidR="00531085" w:rsidRPr="007306EB" w:rsidRDefault="00531085" w:rsidP="007306EB">
      <w:pPr>
        <w:jc w:val="both"/>
        <w:rPr>
          <w:rFonts w:ascii="Calisto MT" w:hAnsi="Calisto MT"/>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551"/>
        <w:gridCol w:w="2835"/>
        <w:gridCol w:w="2802"/>
      </w:tblGrid>
      <w:tr w:rsidR="007306EB" w:rsidRPr="0015110F" w:rsidTr="00CD2E75">
        <w:tc>
          <w:tcPr>
            <w:tcW w:w="1667" w:type="dxa"/>
            <w:shd w:val="clear" w:color="auto" w:fill="auto"/>
          </w:tcPr>
          <w:p w:rsidR="007306EB" w:rsidRPr="0015110F" w:rsidRDefault="007306EB" w:rsidP="00CD2E75">
            <w:pPr>
              <w:jc w:val="both"/>
              <w:rPr>
                <w:rFonts w:ascii="Calisto MT" w:hAnsi="Calisto MT" w:cs="Arial"/>
                <w:sz w:val="23"/>
                <w:szCs w:val="23"/>
              </w:rPr>
            </w:pPr>
            <w:r w:rsidRPr="0015110F">
              <w:rPr>
                <w:rFonts w:ascii="Calisto MT" w:hAnsi="Calisto MT" w:cs="Arial"/>
                <w:sz w:val="23"/>
                <w:szCs w:val="23"/>
              </w:rPr>
              <w:t>Date</w:t>
            </w:r>
          </w:p>
        </w:tc>
        <w:tc>
          <w:tcPr>
            <w:tcW w:w="2551" w:type="dxa"/>
            <w:shd w:val="clear" w:color="auto" w:fill="auto"/>
          </w:tcPr>
          <w:p w:rsidR="007306EB" w:rsidRPr="0015110F" w:rsidRDefault="007306EB" w:rsidP="00CD2E75">
            <w:pPr>
              <w:jc w:val="both"/>
              <w:rPr>
                <w:rFonts w:ascii="Calisto MT" w:hAnsi="Calisto MT" w:cs="Arial"/>
                <w:sz w:val="23"/>
                <w:szCs w:val="23"/>
              </w:rPr>
            </w:pPr>
            <w:r w:rsidRPr="0015110F">
              <w:rPr>
                <w:rFonts w:ascii="Calisto MT" w:hAnsi="Calisto MT" w:cs="Arial"/>
                <w:sz w:val="23"/>
                <w:szCs w:val="23"/>
              </w:rPr>
              <w:t>Position</w:t>
            </w:r>
          </w:p>
        </w:tc>
        <w:tc>
          <w:tcPr>
            <w:tcW w:w="2835" w:type="dxa"/>
            <w:shd w:val="clear" w:color="auto" w:fill="auto"/>
          </w:tcPr>
          <w:p w:rsidR="007306EB" w:rsidRPr="0015110F" w:rsidRDefault="007306EB" w:rsidP="00CD2E75">
            <w:pPr>
              <w:jc w:val="both"/>
              <w:rPr>
                <w:rFonts w:ascii="Calisto MT" w:hAnsi="Calisto MT" w:cs="Arial"/>
                <w:sz w:val="23"/>
                <w:szCs w:val="23"/>
              </w:rPr>
            </w:pPr>
            <w:r w:rsidRPr="0015110F">
              <w:rPr>
                <w:rFonts w:ascii="Calisto MT" w:hAnsi="Calisto MT" w:cs="Arial"/>
                <w:sz w:val="23"/>
                <w:szCs w:val="23"/>
              </w:rPr>
              <w:t>Name of Reviewer</w:t>
            </w:r>
          </w:p>
        </w:tc>
        <w:tc>
          <w:tcPr>
            <w:tcW w:w="2802" w:type="dxa"/>
            <w:shd w:val="clear" w:color="auto" w:fill="auto"/>
          </w:tcPr>
          <w:p w:rsidR="007306EB" w:rsidRPr="0015110F" w:rsidRDefault="007306EB" w:rsidP="00CD2E75">
            <w:pPr>
              <w:jc w:val="both"/>
              <w:rPr>
                <w:rFonts w:ascii="Calisto MT" w:hAnsi="Calisto MT" w:cs="Arial"/>
                <w:sz w:val="23"/>
                <w:szCs w:val="23"/>
              </w:rPr>
            </w:pPr>
            <w:r w:rsidRPr="0015110F">
              <w:rPr>
                <w:rFonts w:ascii="Calisto MT" w:hAnsi="Calisto MT" w:cs="Arial"/>
                <w:sz w:val="23"/>
                <w:szCs w:val="23"/>
              </w:rPr>
              <w:t>Date of Next Review</w:t>
            </w:r>
          </w:p>
        </w:tc>
      </w:tr>
      <w:tr w:rsidR="007306EB" w:rsidRPr="0015110F" w:rsidTr="00CD2E75">
        <w:tc>
          <w:tcPr>
            <w:tcW w:w="1667" w:type="dxa"/>
            <w:shd w:val="clear" w:color="auto" w:fill="auto"/>
          </w:tcPr>
          <w:p w:rsidR="007306EB" w:rsidRPr="0015110F" w:rsidRDefault="007306EB" w:rsidP="00CD2E75">
            <w:pPr>
              <w:jc w:val="both"/>
              <w:rPr>
                <w:rFonts w:ascii="Calisto MT" w:hAnsi="Calisto MT" w:cs="Arial"/>
                <w:sz w:val="23"/>
                <w:szCs w:val="23"/>
              </w:rPr>
            </w:pPr>
            <w:r w:rsidRPr="0015110F">
              <w:rPr>
                <w:rFonts w:ascii="Calisto MT" w:hAnsi="Calisto MT" w:cs="Arial"/>
                <w:sz w:val="23"/>
                <w:szCs w:val="23"/>
              </w:rPr>
              <w:t>June 2016</w:t>
            </w:r>
          </w:p>
        </w:tc>
        <w:tc>
          <w:tcPr>
            <w:tcW w:w="2551" w:type="dxa"/>
            <w:shd w:val="clear" w:color="auto" w:fill="auto"/>
          </w:tcPr>
          <w:p w:rsidR="007306EB" w:rsidRPr="0015110F" w:rsidRDefault="00C65C53" w:rsidP="00CD2E75">
            <w:pPr>
              <w:jc w:val="both"/>
              <w:rPr>
                <w:rFonts w:ascii="Calisto MT" w:hAnsi="Calisto MT" w:cs="Arial"/>
                <w:sz w:val="23"/>
                <w:szCs w:val="23"/>
              </w:rPr>
            </w:pPr>
            <w:r>
              <w:rPr>
                <w:rFonts w:ascii="Calisto MT" w:hAnsi="Calisto MT" w:cs="Arial"/>
                <w:sz w:val="23"/>
                <w:szCs w:val="23"/>
              </w:rPr>
              <w:t>Head</w:t>
            </w:r>
          </w:p>
        </w:tc>
        <w:tc>
          <w:tcPr>
            <w:tcW w:w="2835" w:type="dxa"/>
            <w:shd w:val="clear" w:color="auto" w:fill="auto"/>
          </w:tcPr>
          <w:p w:rsidR="007306EB" w:rsidRPr="0015110F" w:rsidRDefault="00C65C53" w:rsidP="00CD2E75">
            <w:pPr>
              <w:jc w:val="both"/>
              <w:rPr>
                <w:rFonts w:ascii="Calisto MT" w:hAnsi="Calisto MT" w:cs="Arial"/>
                <w:sz w:val="23"/>
                <w:szCs w:val="23"/>
              </w:rPr>
            </w:pPr>
            <w:r w:rsidRPr="00C65C53">
              <w:rPr>
                <w:rFonts w:ascii="Calisto MT" w:hAnsi="Calisto MT" w:cs="Arial"/>
                <w:sz w:val="23"/>
                <w:szCs w:val="23"/>
              </w:rPr>
              <w:t>Mrs L Parlane</w:t>
            </w:r>
          </w:p>
        </w:tc>
        <w:tc>
          <w:tcPr>
            <w:tcW w:w="2802" w:type="dxa"/>
            <w:shd w:val="clear" w:color="auto" w:fill="auto"/>
          </w:tcPr>
          <w:p w:rsidR="007306EB" w:rsidRPr="0015110F" w:rsidRDefault="004D3E10" w:rsidP="00CD2E75">
            <w:pPr>
              <w:jc w:val="both"/>
              <w:rPr>
                <w:rFonts w:ascii="Calisto MT" w:hAnsi="Calisto MT" w:cs="Arial"/>
                <w:sz w:val="23"/>
                <w:szCs w:val="23"/>
              </w:rPr>
            </w:pPr>
            <w:r>
              <w:rPr>
                <w:rFonts w:ascii="Calisto MT" w:hAnsi="Calisto MT" w:cs="Arial"/>
                <w:sz w:val="23"/>
                <w:szCs w:val="23"/>
              </w:rPr>
              <w:t>September</w:t>
            </w:r>
            <w:r w:rsidR="007306EB" w:rsidRPr="0015110F">
              <w:rPr>
                <w:rFonts w:ascii="Calisto MT" w:hAnsi="Calisto MT" w:cs="Arial"/>
                <w:sz w:val="23"/>
                <w:szCs w:val="23"/>
              </w:rPr>
              <w:t xml:space="preserve"> 2017</w:t>
            </w:r>
          </w:p>
        </w:tc>
      </w:tr>
    </w:tbl>
    <w:p w:rsidR="00531085" w:rsidRPr="007306EB" w:rsidRDefault="00531085" w:rsidP="007306EB">
      <w:pPr>
        <w:tabs>
          <w:tab w:val="left" w:pos="1392"/>
        </w:tabs>
        <w:jc w:val="both"/>
        <w:rPr>
          <w:rFonts w:ascii="Calisto MT" w:hAnsi="Calisto MT"/>
          <w:sz w:val="23"/>
          <w:szCs w:val="23"/>
        </w:rPr>
      </w:pPr>
    </w:p>
    <w:p w:rsidR="00531085" w:rsidRPr="007306EB" w:rsidRDefault="00531085" w:rsidP="007306EB">
      <w:pPr>
        <w:jc w:val="both"/>
        <w:rPr>
          <w:rFonts w:ascii="Calisto MT" w:hAnsi="Calisto MT"/>
          <w:sz w:val="23"/>
          <w:szCs w:val="23"/>
        </w:rPr>
      </w:pPr>
    </w:p>
    <w:sectPr w:rsidR="00531085" w:rsidRPr="007306EB" w:rsidSect="002222FA">
      <w:headerReference w:type="default" r:id="rId8"/>
      <w:headerReference w:type="first" r:id="rId9"/>
      <w:pgSz w:w="11907" w:h="16839" w:code="9"/>
      <w:pgMar w:top="567" w:right="1134" w:bottom="567" w:left="1134" w:header="11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16" w:rsidRDefault="00F57616" w:rsidP="004D5F14">
      <w:r>
        <w:separator/>
      </w:r>
    </w:p>
  </w:endnote>
  <w:endnote w:type="continuationSeparator" w:id="0">
    <w:p w:rsidR="00F57616" w:rsidRDefault="00F57616" w:rsidP="004D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16" w:rsidRDefault="00F57616" w:rsidP="004D5F14">
      <w:r>
        <w:separator/>
      </w:r>
    </w:p>
  </w:footnote>
  <w:footnote w:type="continuationSeparator" w:id="0">
    <w:p w:rsidR="00F57616" w:rsidRDefault="00F57616" w:rsidP="004D5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B" w:rsidRDefault="007306EB">
    <w:pPr>
      <w:pStyle w:val="Header"/>
    </w:pPr>
  </w:p>
  <w:p w:rsidR="007306EB" w:rsidRDefault="007306EB">
    <w:pPr>
      <w:pStyle w:val="Header"/>
    </w:pPr>
  </w:p>
  <w:p w:rsidR="007306EB" w:rsidRDefault="00730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14" w:rsidRDefault="004D3E10" w:rsidP="004D3E10">
    <w:pPr>
      <w:pStyle w:val="aLCPHeading"/>
    </w:pPr>
    <w:r>
      <w:rPr>
        <w:noProof/>
        <w:lang w:val="en-GB" w:eastAsia="en-GB"/>
      </w:rPr>
      <mc:AlternateContent>
        <mc:Choice Requires="wps">
          <w:drawing>
            <wp:anchor distT="45720" distB="45720" distL="114300" distR="114300" simplePos="0" relativeHeight="251658752" behindDoc="0" locked="0" layoutInCell="1" allowOverlap="1">
              <wp:simplePos x="0" y="0"/>
              <wp:positionH relativeFrom="column">
                <wp:posOffset>5304790</wp:posOffset>
              </wp:positionH>
              <wp:positionV relativeFrom="paragraph">
                <wp:posOffset>278765</wp:posOffset>
              </wp:positionV>
              <wp:extent cx="1163955" cy="11601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160145"/>
                      </a:xfrm>
                      <a:prstGeom prst="rect">
                        <a:avLst/>
                      </a:prstGeom>
                      <a:solidFill>
                        <a:srgbClr val="FFFFFF"/>
                      </a:solidFill>
                      <a:ln w="9525">
                        <a:noFill/>
                        <a:miter lim="800000"/>
                        <a:headEnd/>
                        <a:tailEnd/>
                      </a:ln>
                    </wps:spPr>
                    <wps:txbx>
                      <w:txbxContent>
                        <w:p w:rsidR="004D3E10" w:rsidRDefault="004D3E10">
                          <w:r>
                            <w:rPr>
                              <w:noProof/>
                              <w:lang w:val="en-GB" w:eastAsia="en-GB"/>
                            </w:rPr>
                            <w:drawing>
                              <wp:inline distT="0" distB="0" distL="0" distR="0" wp14:anchorId="18A67BDB" wp14:editId="45EA5022">
                                <wp:extent cx="1054289" cy="914400"/>
                                <wp:effectExtent l="0" t="0" r="0" b="0"/>
                                <wp:docPr id="2" name="Picture 2" descr="C:\Users\Lesley Parlane\AppData\Local\Microsoft\Windows\INetCacheContent.Word\High Reso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 Parlane\AppData\Local\Microsoft\Windows\INetCacheContent.Word\High Resol 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398" cy="9196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17.7pt;margin-top:21.95pt;width:91.65pt;height:91.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" stroked="f">
              <v:textbox>
                <w:txbxContent>
                  <w:p w:rsidR="004D3E10" w:rsidRDefault="004D3E10">
                    <w:r>
                      <w:rPr>
                        <w:noProof/>
                        <w:lang w:val="en-GB" w:eastAsia="en-GB"/>
                      </w:rPr>
                      <w:drawing>
                        <wp:inline distT="0" distB="0" distL="0" distR="0" wp14:anchorId="18A67BDB" wp14:editId="45EA5022">
                          <wp:extent cx="1054289" cy="914400"/>
                          <wp:effectExtent l="0" t="0" r="0" b="0"/>
                          <wp:docPr id="2" name="Picture 2" descr="C:\Users\Lesley Parlane\AppData\Local\Microsoft\Windows\INetCacheContent.Word\High Reso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 Parlane\AppData\Local\Microsoft\Windows\INetCacheContent.Word\High Resol logo 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398" cy="919699"/>
                                  </a:xfrm>
                                  <a:prstGeom prst="rect">
                                    <a:avLst/>
                                  </a:prstGeom>
                                  <a:noFill/>
                                  <a:ln>
                                    <a:noFill/>
                                  </a:ln>
                                </pic:spPr>
                              </pic:pic>
                            </a:graphicData>
                          </a:graphic>
                        </wp:inline>
                      </w:drawing>
                    </w:r>
                  </w:p>
                </w:txbxContent>
              </v:textbox>
              <w10:wrap type="square"/>
            </v:shape>
          </w:pict>
        </mc:Fallback>
      </mc:AlternateContent>
    </w:r>
    <w:r w:rsidR="004D5F14">
      <w:rPr>
        <w:noProof/>
        <w:lang w:val="en-GB" w:eastAsia="en-GB"/>
      </w:rPr>
      <w:drawing>
        <wp:anchor distT="0" distB="0" distL="114300" distR="114300" simplePos="0" relativeHeight="251657728" behindDoc="1" locked="0" layoutInCell="1" allowOverlap="1" wp14:anchorId="32CC224D" wp14:editId="5C4CB5B8">
          <wp:simplePos x="0" y="0"/>
          <wp:positionH relativeFrom="column">
            <wp:posOffset>-15240</wp:posOffset>
          </wp:positionH>
          <wp:positionV relativeFrom="paragraph">
            <wp:posOffset>204470</wp:posOffset>
          </wp:positionV>
          <wp:extent cx="1062355" cy="1619250"/>
          <wp:effectExtent l="0" t="0" r="4445" b="0"/>
          <wp:wrapTight wrapText="bothSides">
            <wp:wrapPolygon edited="0">
              <wp:start x="0" y="0"/>
              <wp:lineTo x="0" y="21346"/>
              <wp:lineTo x="21303" y="21346"/>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355" cy="1619250"/>
                  </a:xfrm>
                  <a:prstGeom prst="rect">
                    <a:avLst/>
                  </a:prstGeom>
                  <a:noFill/>
                </pic:spPr>
              </pic:pic>
            </a:graphicData>
          </a:graphic>
          <wp14:sizeRelH relativeFrom="page">
            <wp14:pctWidth>0</wp14:pctWidth>
          </wp14:sizeRelH>
          <wp14:sizeRelV relativeFrom="page">
            <wp14:pctHeight>0</wp14:pctHeight>
          </wp14:sizeRelV>
        </wp:anchor>
      </w:drawing>
    </w:r>
    <w:r w:rsidR="004D5F14">
      <w:t xml:space="preserve">                </w:t>
    </w:r>
  </w:p>
  <w:p w:rsidR="002222FA" w:rsidRDefault="004D5F14" w:rsidP="004D3E10">
    <w:pPr>
      <w:pStyle w:val="aLCPHeading"/>
    </w:pPr>
    <w:r>
      <w:t xml:space="preserve">               </w:t>
    </w:r>
  </w:p>
  <w:p w:rsidR="004D5F14" w:rsidRDefault="004D3E10" w:rsidP="004D3E10">
    <w:pPr>
      <w:pStyle w:val="aLCPHeading"/>
    </w:pPr>
    <w:r>
      <w:t xml:space="preserve"> </w:t>
    </w:r>
    <w:r w:rsidR="00531085">
      <w:rPr>
        <w:color w:val="auto"/>
      </w:rPr>
      <w:t>Admissions &amp; Exclusion P</w:t>
    </w:r>
    <w:r w:rsidR="004D5F14" w:rsidRPr="002222FA">
      <w:rPr>
        <w:color w:val="auto"/>
      </w:rPr>
      <w:t>olicy</w:t>
    </w:r>
    <w:r w:rsidR="004D5F14">
      <w:t xml:space="preserve">           </w:t>
    </w:r>
  </w:p>
  <w:p w:rsidR="004D5F14" w:rsidRDefault="00C65C53" w:rsidP="004D3E10">
    <w:pPr>
      <w:pStyle w:val="aLCPHeading"/>
    </w:pPr>
    <w:r w:rsidRPr="004D3E10">
      <w:t>Clevelands</w:t>
    </w:r>
    <w:r w:rsidR="000922C9" w:rsidRPr="004D3E10">
      <w:t xml:space="preserve"> P</w:t>
    </w:r>
    <w:r w:rsidR="004D5F14" w:rsidRPr="004D3E10">
      <w:t>reparatory School</w:t>
    </w:r>
  </w:p>
  <w:p w:rsidR="004D3E10" w:rsidRPr="002222FA" w:rsidRDefault="004D3E10" w:rsidP="004D3E10">
    <w:pPr>
      <w:pStyle w:val="aLCPHeading"/>
      <w:ind w:left="1440" w:firstLine="720"/>
      <w:jc w:val="left"/>
    </w:pPr>
    <w:r>
      <w:t xml:space="preserve">            </w:t>
    </w:r>
    <w:r w:rsidRPr="004D3E10">
      <w:rPr>
        <w:color w:val="auto"/>
      </w:rPr>
      <w:t>To include EYFS</w:t>
    </w:r>
  </w:p>
  <w:p w:rsidR="004D5F14" w:rsidRDefault="004D5F14">
    <w:pPr>
      <w:pStyle w:val="Header"/>
    </w:pPr>
  </w:p>
  <w:p w:rsidR="004D5F14" w:rsidRDefault="002222FA" w:rsidP="002222FA">
    <w:pPr>
      <w:pStyle w:val="Header"/>
      <w:tabs>
        <w:tab w:val="clear" w:pos="4513"/>
        <w:tab w:val="clear" w:pos="9026"/>
        <w:tab w:val="left" w:pos="2370"/>
      </w:tabs>
    </w:pPr>
    <w:r>
      <w:tab/>
    </w:r>
  </w:p>
  <w:p w:rsidR="002222FA" w:rsidRDefault="002222FA" w:rsidP="002222FA">
    <w:pPr>
      <w:pStyle w:val="Header"/>
      <w:tabs>
        <w:tab w:val="clear" w:pos="4513"/>
        <w:tab w:val="clear" w:pos="9026"/>
        <w:tab w:val="left" w:pos="2370"/>
      </w:tabs>
    </w:pPr>
  </w:p>
  <w:p w:rsidR="004D5F14" w:rsidRDefault="004D5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A1B"/>
    <w:multiLevelType w:val="hybridMultilevel"/>
    <w:tmpl w:val="AD201FBA"/>
    <w:lvl w:ilvl="0" w:tplc="871EEC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90F87"/>
    <w:multiLevelType w:val="hybridMultilevel"/>
    <w:tmpl w:val="9B7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F2F86"/>
    <w:multiLevelType w:val="hybridMultilevel"/>
    <w:tmpl w:val="B9B4A3EA"/>
    <w:lvl w:ilvl="0" w:tplc="7B12EA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137D1E"/>
    <w:multiLevelType w:val="hybridMultilevel"/>
    <w:tmpl w:val="33082868"/>
    <w:lvl w:ilvl="0" w:tplc="70224D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4E5A11"/>
    <w:multiLevelType w:val="hybridMultilevel"/>
    <w:tmpl w:val="B98E1ACE"/>
    <w:lvl w:ilvl="0" w:tplc="98C2C3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A0"/>
    <w:rsid w:val="000011D6"/>
    <w:rsid w:val="000922C9"/>
    <w:rsid w:val="000A2F6F"/>
    <w:rsid w:val="000B7B05"/>
    <w:rsid w:val="001836E0"/>
    <w:rsid w:val="00194AC9"/>
    <w:rsid w:val="002222FA"/>
    <w:rsid w:val="002B4198"/>
    <w:rsid w:val="00451564"/>
    <w:rsid w:val="004571C7"/>
    <w:rsid w:val="004D3E10"/>
    <w:rsid w:val="004D5F14"/>
    <w:rsid w:val="00531085"/>
    <w:rsid w:val="00621A0E"/>
    <w:rsid w:val="006F2D44"/>
    <w:rsid w:val="00717B1A"/>
    <w:rsid w:val="007306EB"/>
    <w:rsid w:val="00746D4C"/>
    <w:rsid w:val="00766EA5"/>
    <w:rsid w:val="007E12A0"/>
    <w:rsid w:val="008C5675"/>
    <w:rsid w:val="00AA213C"/>
    <w:rsid w:val="00BA4E46"/>
    <w:rsid w:val="00C65C53"/>
    <w:rsid w:val="00DA3D81"/>
    <w:rsid w:val="00DF22BC"/>
    <w:rsid w:val="00E24F40"/>
    <w:rsid w:val="00E340A2"/>
    <w:rsid w:val="00EC411D"/>
    <w:rsid w:val="00F57616"/>
    <w:rsid w:val="00FF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1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D5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D5F14"/>
    <w:pPr>
      <w:keepNext/>
      <w:widowControl w:val="0"/>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14"/>
    <w:pPr>
      <w:tabs>
        <w:tab w:val="center" w:pos="4513"/>
        <w:tab w:val="right" w:pos="9026"/>
      </w:tabs>
    </w:pPr>
  </w:style>
  <w:style w:type="character" w:customStyle="1" w:styleId="HeaderChar">
    <w:name w:val="Header Char"/>
    <w:basedOn w:val="DefaultParagraphFont"/>
    <w:link w:val="Header"/>
    <w:uiPriority w:val="99"/>
    <w:rsid w:val="004D5F14"/>
  </w:style>
  <w:style w:type="paragraph" w:styleId="Footer">
    <w:name w:val="footer"/>
    <w:basedOn w:val="Normal"/>
    <w:link w:val="FooterChar"/>
    <w:uiPriority w:val="99"/>
    <w:unhideWhenUsed/>
    <w:rsid w:val="004D5F14"/>
    <w:pPr>
      <w:tabs>
        <w:tab w:val="center" w:pos="4513"/>
        <w:tab w:val="right" w:pos="9026"/>
      </w:tabs>
    </w:pPr>
  </w:style>
  <w:style w:type="character" w:customStyle="1" w:styleId="FooterChar">
    <w:name w:val="Footer Char"/>
    <w:basedOn w:val="DefaultParagraphFont"/>
    <w:link w:val="Footer"/>
    <w:uiPriority w:val="99"/>
    <w:rsid w:val="004D5F14"/>
  </w:style>
  <w:style w:type="paragraph" w:styleId="BalloonText">
    <w:name w:val="Balloon Text"/>
    <w:basedOn w:val="Normal"/>
    <w:link w:val="BalloonTextChar"/>
    <w:uiPriority w:val="99"/>
    <w:semiHidden/>
    <w:unhideWhenUsed/>
    <w:rsid w:val="004D5F14"/>
    <w:rPr>
      <w:rFonts w:ascii="Tahoma" w:hAnsi="Tahoma" w:cs="Tahoma"/>
      <w:sz w:val="16"/>
      <w:szCs w:val="16"/>
    </w:rPr>
  </w:style>
  <w:style w:type="character" w:customStyle="1" w:styleId="BalloonTextChar">
    <w:name w:val="Balloon Text Char"/>
    <w:basedOn w:val="DefaultParagraphFont"/>
    <w:link w:val="BalloonText"/>
    <w:uiPriority w:val="99"/>
    <w:semiHidden/>
    <w:rsid w:val="004D5F14"/>
    <w:rPr>
      <w:rFonts w:ascii="Tahoma" w:hAnsi="Tahoma" w:cs="Tahoma"/>
      <w:sz w:val="16"/>
      <w:szCs w:val="16"/>
    </w:rPr>
  </w:style>
  <w:style w:type="paragraph" w:customStyle="1" w:styleId="aLCPHeading">
    <w:name w:val="a LCP Heading"/>
    <w:basedOn w:val="Heading1"/>
    <w:autoRedefine/>
    <w:rsid w:val="004D3E10"/>
    <w:pPr>
      <w:keepLines w:val="0"/>
      <w:widowControl w:val="0"/>
      <w:suppressAutoHyphens/>
      <w:spacing w:before="0"/>
      <w:jc w:val="center"/>
    </w:pPr>
    <w:rPr>
      <w:rFonts w:ascii="Calisto MT" w:eastAsia="Times New Roman" w:hAnsi="Calisto MT" w:cs="Arial"/>
      <w:bCs w:val="0"/>
      <w:color w:val="FF0000"/>
      <w:sz w:val="40"/>
      <w:szCs w:val="40"/>
    </w:rPr>
  </w:style>
  <w:style w:type="character" w:customStyle="1" w:styleId="Heading1Char">
    <w:name w:val="Heading 1 Char"/>
    <w:basedOn w:val="DefaultParagraphFont"/>
    <w:link w:val="Heading1"/>
    <w:uiPriority w:val="9"/>
    <w:rsid w:val="004D5F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D5F14"/>
    <w:rPr>
      <w:rFonts w:ascii="Times New Roman" w:eastAsia="Times New Roman" w:hAnsi="Times New Roman" w:cs="Times New Roman"/>
      <w:sz w:val="24"/>
      <w:szCs w:val="20"/>
      <w:lang w:val="en-US"/>
    </w:rPr>
  </w:style>
  <w:style w:type="paragraph" w:customStyle="1" w:styleId="aLCPBodytext">
    <w:name w:val="a LCP Body text"/>
    <w:autoRedefine/>
    <w:rsid w:val="00BA4E46"/>
    <w:pPr>
      <w:tabs>
        <w:tab w:val="left" w:pos="0"/>
        <w:tab w:val="left" w:pos="851"/>
      </w:tabs>
      <w:spacing w:after="0" w:line="240" w:lineRule="auto"/>
    </w:pPr>
    <w:rPr>
      <w:rFonts w:ascii="Arial" w:eastAsia="Times New Roman" w:hAnsi="Arial" w:cs="Arial"/>
      <w:szCs w:val="20"/>
    </w:rPr>
  </w:style>
  <w:style w:type="paragraph" w:styleId="ListParagraph">
    <w:name w:val="List Paragraph"/>
    <w:basedOn w:val="Normal"/>
    <w:rsid w:val="004D5F14"/>
    <w:pPr>
      <w:spacing w:after="200" w:line="276" w:lineRule="auto"/>
      <w:ind w:left="720"/>
      <w:contextualSpacing/>
    </w:pPr>
    <w:rPr>
      <w:rFonts w:ascii="Cambria" w:eastAsia="MS Mincho" w:hAnsi="Cambria"/>
      <w:sz w:val="22"/>
      <w:szCs w:val="22"/>
      <w:lang w:val="en-GB" w:eastAsia="en-GB"/>
    </w:rPr>
  </w:style>
  <w:style w:type="character" w:styleId="SubtleEmphasis">
    <w:name w:val="Subtle Emphasis"/>
    <w:basedOn w:val="DefaultParagraphFont"/>
    <w:uiPriority w:val="19"/>
    <w:qFormat/>
    <w:rsid w:val="00531085"/>
    <w:rPr>
      <w:i/>
      <w:iCs/>
      <w:color w:val="808080" w:themeColor="text1" w:themeTint="7F"/>
    </w:rPr>
  </w:style>
  <w:style w:type="paragraph" w:customStyle="1" w:styleId="Default">
    <w:name w:val="Default"/>
    <w:rsid w:val="00531085"/>
    <w:pPr>
      <w:widowControl w:val="0"/>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1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D5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D5F14"/>
    <w:pPr>
      <w:keepNext/>
      <w:widowControl w:val="0"/>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14"/>
    <w:pPr>
      <w:tabs>
        <w:tab w:val="center" w:pos="4513"/>
        <w:tab w:val="right" w:pos="9026"/>
      </w:tabs>
    </w:pPr>
  </w:style>
  <w:style w:type="character" w:customStyle="1" w:styleId="HeaderChar">
    <w:name w:val="Header Char"/>
    <w:basedOn w:val="DefaultParagraphFont"/>
    <w:link w:val="Header"/>
    <w:uiPriority w:val="99"/>
    <w:rsid w:val="004D5F14"/>
  </w:style>
  <w:style w:type="paragraph" w:styleId="Footer">
    <w:name w:val="footer"/>
    <w:basedOn w:val="Normal"/>
    <w:link w:val="FooterChar"/>
    <w:uiPriority w:val="99"/>
    <w:unhideWhenUsed/>
    <w:rsid w:val="004D5F14"/>
    <w:pPr>
      <w:tabs>
        <w:tab w:val="center" w:pos="4513"/>
        <w:tab w:val="right" w:pos="9026"/>
      </w:tabs>
    </w:pPr>
  </w:style>
  <w:style w:type="character" w:customStyle="1" w:styleId="FooterChar">
    <w:name w:val="Footer Char"/>
    <w:basedOn w:val="DefaultParagraphFont"/>
    <w:link w:val="Footer"/>
    <w:uiPriority w:val="99"/>
    <w:rsid w:val="004D5F14"/>
  </w:style>
  <w:style w:type="paragraph" w:styleId="BalloonText">
    <w:name w:val="Balloon Text"/>
    <w:basedOn w:val="Normal"/>
    <w:link w:val="BalloonTextChar"/>
    <w:uiPriority w:val="99"/>
    <w:semiHidden/>
    <w:unhideWhenUsed/>
    <w:rsid w:val="004D5F14"/>
    <w:rPr>
      <w:rFonts w:ascii="Tahoma" w:hAnsi="Tahoma" w:cs="Tahoma"/>
      <w:sz w:val="16"/>
      <w:szCs w:val="16"/>
    </w:rPr>
  </w:style>
  <w:style w:type="character" w:customStyle="1" w:styleId="BalloonTextChar">
    <w:name w:val="Balloon Text Char"/>
    <w:basedOn w:val="DefaultParagraphFont"/>
    <w:link w:val="BalloonText"/>
    <w:uiPriority w:val="99"/>
    <w:semiHidden/>
    <w:rsid w:val="004D5F14"/>
    <w:rPr>
      <w:rFonts w:ascii="Tahoma" w:hAnsi="Tahoma" w:cs="Tahoma"/>
      <w:sz w:val="16"/>
      <w:szCs w:val="16"/>
    </w:rPr>
  </w:style>
  <w:style w:type="paragraph" w:customStyle="1" w:styleId="aLCPHeading">
    <w:name w:val="a LCP Heading"/>
    <w:basedOn w:val="Heading1"/>
    <w:autoRedefine/>
    <w:rsid w:val="004D3E10"/>
    <w:pPr>
      <w:keepLines w:val="0"/>
      <w:widowControl w:val="0"/>
      <w:suppressAutoHyphens/>
      <w:spacing w:before="0"/>
      <w:jc w:val="center"/>
    </w:pPr>
    <w:rPr>
      <w:rFonts w:ascii="Calisto MT" w:eastAsia="Times New Roman" w:hAnsi="Calisto MT" w:cs="Arial"/>
      <w:bCs w:val="0"/>
      <w:color w:val="FF0000"/>
      <w:sz w:val="40"/>
      <w:szCs w:val="40"/>
    </w:rPr>
  </w:style>
  <w:style w:type="character" w:customStyle="1" w:styleId="Heading1Char">
    <w:name w:val="Heading 1 Char"/>
    <w:basedOn w:val="DefaultParagraphFont"/>
    <w:link w:val="Heading1"/>
    <w:uiPriority w:val="9"/>
    <w:rsid w:val="004D5F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D5F14"/>
    <w:rPr>
      <w:rFonts w:ascii="Times New Roman" w:eastAsia="Times New Roman" w:hAnsi="Times New Roman" w:cs="Times New Roman"/>
      <w:sz w:val="24"/>
      <w:szCs w:val="20"/>
      <w:lang w:val="en-US"/>
    </w:rPr>
  </w:style>
  <w:style w:type="paragraph" w:customStyle="1" w:styleId="aLCPBodytext">
    <w:name w:val="a LCP Body text"/>
    <w:autoRedefine/>
    <w:rsid w:val="00BA4E46"/>
    <w:pPr>
      <w:tabs>
        <w:tab w:val="left" w:pos="0"/>
        <w:tab w:val="left" w:pos="851"/>
      </w:tabs>
      <w:spacing w:after="0" w:line="240" w:lineRule="auto"/>
    </w:pPr>
    <w:rPr>
      <w:rFonts w:ascii="Arial" w:eastAsia="Times New Roman" w:hAnsi="Arial" w:cs="Arial"/>
      <w:szCs w:val="20"/>
    </w:rPr>
  </w:style>
  <w:style w:type="paragraph" w:styleId="ListParagraph">
    <w:name w:val="List Paragraph"/>
    <w:basedOn w:val="Normal"/>
    <w:rsid w:val="004D5F14"/>
    <w:pPr>
      <w:spacing w:after="200" w:line="276" w:lineRule="auto"/>
      <w:ind w:left="720"/>
      <w:contextualSpacing/>
    </w:pPr>
    <w:rPr>
      <w:rFonts w:ascii="Cambria" w:eastAsia="MS Mincho" w:hAnsi="Cambria"/>
      <w:sz w:val="22"/>
      <w:szCs w:val="22"/>
      <w:lang w:val="en-GB" w:eastAsia="en-GB"/>
    </w:rPr>
  </w:style>
  <w:style w:type="character" w:styleId="SubtleEmphasis">
    <w:name w:val="Subtle Emphasis"/>
    <w:basedOn w:val="DefaultParagraphFont"/>
    <w:uiPriority w:val="19"/>
    <w:qFormat/>
    <w:rsid w:val="00531085"/>
    <w:rPr>
      <w:i/>
      <w:iCs/>
      <w:color w:val="808080" w:themeColor="text1" w:themeTint="7F"/>
    </w:rPr>
  </w:style>
  <w:style w:type="paragraph" w:customStyle="1" w:styleId="Default">
    <w:name w:val="Default"/>
    <w:rsid w:val="00531085"/>
    <w:pPr>
      <w:widowControl w:val="0"/>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Clevelands Secretary</cp:lastModifiedBy>
  <cp:revision>2</cp:revision>
  <cp:lastPrinted>2016-10-28T12:55:00Z</cp:lastPrinted>
  <dcterms:created xsi:type="dcterms:W3CDTF">2017-11-22T09:06:00Z</dcterms:created>
  <dcterms:modified xsi:type="dcterms:W3CDTF">2017-11-22T09:06:00Z</dcterms:modified>
</cp:coreProperties>
</file>